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1AAE7C53" w:rsidR="007B5828" w:rsidRPr="003B582C" w:rsidRDefault="00B62271"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594D6ED0" w:rsidR="007B5828" w:rsidRPr="003B582C" w:rsidRDefault="007B5828" w:rsidP="00A60C70">
            <w:pPr>
              <w:ind w:firstLine="567"/>
              <w:rPr>
                <w:b/>
                <w:lang w:val="uk-UA"/>
              </w:rPr>
            </w:pPr>
            <w:r w:rsidRPr="003B582C">
              <w:rPr>
                <w:b/>
                <w:lang w:val="uk-UA"/>
              </w:rPr>
              <w:t xml:space="preserve">            № </w:t>
            </w:r>
            <w:r w:rsidR="00B62271">
              <w:rPr>
                <w:b/>
                <w:lang w:val="uk-UA"/>
              </w:rPr>
              <w:t>205</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1BEE0372" w:rsidR="00ED5C56" w:rsidRDefault="009A22BB" w:rsidP="007B5828">
      <w:pPr>
        <w:rPr>
          <w:b/>
          <w:bCs/>
          <w:szCs w:val="28"/>
          <w:lang w:val="uk-UA"/>
        </w:rPr>
      </w:pPr>
      <w:r w:rsidRPr="003B582C">
        <w:rPr>
          <w:b/>
          <w:bCs/>
          <w:szCs w:val="28"/>
          <w:lang w:val="uk-UA"/>
        </w:rPr>
        <w:t xml:space="preserve">Про відмову </w:t>
      </w:r>
      <w:r w:rsidR="00687271">
        <w:rPr>
          <w:b/>
          <w:bCs/>
          <w:szCs w:val="28"/>
          <w:lang w:val="uk-UA"/>
        </w:rPr>
        <w:t>Афанасьєвій К.Р.</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30EE9B62"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CC20B5">
        <w:rPr>
          <w:szCs w:val="28"/>
          <w:lang w:val="uk-UA"/>
        </w:rPr>
        <w:br/>
      </w:r>
      <w:r w:rsidR="00687271">
        <w:rPr>
          <w:szCs w:val="28"/>
          <w:lang w:val="uk-UA"/>
        </w:rPr>
        <w:t>Афанасьєвої К.Р</w:t>
      </w:r>
      <w:r w:rsidR="00B87EC4">
        <w:rPr>
          <w:szCs w:val="28"/>
          <w:lang w:val="uk-UA"/>
        </w:rPr>
        <w:t>.</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73F556E6"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687271">
        <w:rPr>
          <w:szCs w:val="28"/>
          <w:lang w:val="uk-UA"/>
        </w:rPr>
        <w:t xml:space="preserve">Афанасьєвою Катериною Русланівною </w:t>
      </w:r>
      <w:r w:rsidRPr="009A22BB">
        <w:rPr>
          <w:bCs/>
          <w:color w:val="000000" w:themeColor="text1"/>
          <w:szCs w:val="28"/>
          <w:lang w:val="uk-UA"/>
        </w:rPr>
        <w:t xml:space="preserve">засобами </w:t>
      </w:r>
      <w:r w:rsidR="00B87EC4">
        <w:rPr>
          <w:bCs/>
          <w:color w:val="000000" w:themeColor="text1"/>
          <w:szCs w:val="28"/>
          <w:lang w:val="uk-UA"/>
        </w:rPr>
        <w:t>електронного</w:t>
      </w:r>
      <w:r w:rsidR="003C2E48">
        <w:rPr>
          <w:bCs/>
          <w:color w:val="000000" w:themeColor="text1"/>
          <w:szCs w:val="28"/>
          <w:lang w:val="uk-UA"/>
        </w:rPr>
        <w:t xml:space="preserve"> </w:t>
      </w:r>
      <w:r w:rsidRPr="009A22BB">
        <w:rPr>
          <w:bCs/>
          <w:color w:val="000000" w:themeColor="text1"/>
          <w:szCs w:val="28"/>
          <w:lang w:val="uk-UA"/>
        </w:rPr>
        <w:t xml:space="preserve">зв’язку надіслано до Комісії </w:t>
      </w:r>
      <w:r w:rsidR="00144543">
        <w:rPr>
          <w:bCs/>
          <w:color w:val="000000" w:themeColor="text1"/>
          <w:szCs w:val="28"/>
          <w:lang w:val="uk-UA"/>
        </w:rPr>
        <w:t>2</w:t>
      </w:r>
      <w:r w:rsidR="003C2E48">
        <w:rPr>
          <w:bCs/>
          <w:color w:val="000000" w:themeColor="text1"/>
          <w:szCs w:val="28"/>
          <w:lang w:val="uk-UA"/>
        </w:rPr>
        <w:t>5</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CC20B5"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Статтею 30 Закону України «Про прокуратуру» визначено вичерпний перелік документів, які необхідно подати особі, яка виявила бажання стати прокурором, для </w:t>
      </w:r>
      <w:r w:rsidRPr="00CC20B5">
        <w:rPr>
          <w:bCs/>
          <w:color w:val="000000" w:themeColor="text1"/>
          <w:szCs w:val="28"/>
          <w:lang w:val="uk-UA"/>
        </w:rPr>
        <w:t>участі в доборі кандидатів на посаду прокурора.</w:t>
      </w:r>
    </w:p>
    <w:p w14:paraId="6432FE58" w14:textId="320070EB" w:rsidR="00E76F27" w:rsidRDefault="00E76F27" w:rsidP="00E76F27">
      <w:pPr>
        <w:ind w:firstLine="708"/>
        <w:rPr>
          <w:color w:val="000000" w:themeColor="text1"/>
          <w:szCs w:val="28"/>
          <w:lang w:val="uk-UA"/>
        </w:rPr>
      </w:pPr>
      <w:r>
        <w:rPr>
          <w:bCs/>
          <w:color w:val="000000" w:themeColor="text1"/>
          <w:szCs w:val="28"/>
          <w:lang w:val="uk-UA"/>
        </w:rPr>
        <w:t>П</w:t>
      </w:r>
      <w:r w:rsidR="009A22BB" w:rsidRPr="00CC20B5">
        <w:rPr>
          <w:bCs/>
          <w:color w:val="000000" w:themeColor="text1"/>
          <w:szCs w:val="28"/>
          <w:lang w:val="uk-UA"/>
        </w:rPr>
        <w:t>унк</w:t>
      </w:r>
      <w:r w:rsidR="00144543">
        <w:rPr>
          <w:bCs/>
          <w:color w:val="000000" w:themeColor="text1"/>
          <w:szCs w:val="28"/>
          <w:lang w:val="uk-UA"/>
        </w:rPr>
        <w:t>т</w:t>
      </w:r>
      <w:r w:rsidR="00B87EC4">
        <w:rPr>
          <w:bCs/>
          <w:color w:val="000000" w:themeColor="text1"/>
          <w:szCs w:val="28"/>
          <w:lang w:val="uk-UA"/>
        </w:rPr>
        <w:t>ом</w:t>
      </w:r>
      <w:r w:rsidR="009A22BB" w:rsidRPr="00CC20B5">
        <w:rPr>
          <w:bCs/>
          <w:color w:val="000000" w:themeColor="text1"/>
          <w:szCs w:val="28"/>
          <w:lang w:val="uk-UA"/>
        </w:rPr>
        <w:t xml:space="preserve"> </w:t>
      </w:r>
      <w:r w:rsidR="007110FE" w:rsidRPr="00CC20B5">
        <w:rPr>
          <w:bCs/>
          <w:color w:val="000000" w:themeColor="text1"/>
          <w:spacing w:val="-2"/>
          <w:szCs w:val="28"/>
          <w:lang w:val="uk-UA"/>
        </w:rPr>
        <w:t>4¹</w:t>
      </w:r>
      <w:r>
        <w:rPr>
          <w:bCs/>
          <w:color w:val="000000" w:themeColor="text1"/>
          <w:spacing w:val="-2"/>
          <w:szCs w:val="28"/>
          <w:lang w:val="uk-UA"/>
        </w:rPr>
        <w:t xml:space="preserve"> </w:t>
      </w:r>
      <w:r w:rsidR="009A22BB" w:rsidRPr="00CC20B5">
        <w:rPr>
          <w:bCs/>
          <w:color w:val="000000" w:themeColor="text1"/>
          <w:szCs w:val="28"/>
          <w:lang w:val="uk-UA"/>
        </w:rPr>
        <w:t xml:space="preserve">частини першої статті 30 Закону України «Про прокуратуру» </w:t>
      </w:r>
      <w:r w:rsidR="003C2E48" w:rsidRPr="00FF1A27">
        <w:rPr>
          <w:bCs/>
          <w:color w:val="000000" w:themeColor="text1"/>
          <w:szCs w:val="28"/>
          <w:lang w:val="uk-UA"/>
        </w:rPr>
        <w:t>визначено, що обов’язковим документ</w:t>
      </w:r>
      <w:r w:rsidR="00B87EC4">
        <w:rPr>
          <w:bCs/>
          <w:color w:val="000000" w:themeColor="text1"/>
          <w:szCs w:val="28"/>
          <w:lang w:val="uk-UA"/>
        </w:rPr>
        <w:t>ом</w:t>
      </w:r>
      <w:r w:rsidR="003C2E48" w:rsidRPr="00FF1A27">
        <w:rPr>
          <w:bCs/>
          <w:color w:val="000000" w:themeColor="text1"/>
          <w:szCs w:val="28"/>
          <w:lang w:val="uk-UA"/>
        </w:rPr>
        <w:t>, як</w:t>
      </w:r>
      <w:r w:rsidR="00B87EC4">
        <w:rPr>
          <w:bCs/>
          <w:color w:val="000000" w:themeColor="text1"/>
          <w:szCs w:val="28"/>
          <w:lang w:val="uk-UA"/>
        </w:rPr>
        <w:t>ий</w:t>
      </w:r>
      <w:r w:rsidR="003C2E48" w:rsidRPr="00FF1A27">
        <w:rPr>
          <w:bCs/>
          <w:color w:val="000000" w:themeColor="text1"/>
          <w:szCs w:val="28"/>
          <w:lang w:val="uk-UA"/>
        </w:rPr>
        <w:t xml:space="preserve"> пода</w:t>
      </w:r>
      <w:r w:rsidR="00B87EC4">
        <w:rPr>
          <w:bCs/>
          <w:color w:val="000000" w:themeColor="text1"/>
          <w:szCs w:val="28"/>
          <w:lang w:val="uk-UA"/>
        </w:rPr>
        <w:t>є</w:t>
      </w:r>
      <w:r w:rsidR="003C2E48" w:rsidRPr="00FF1A27">
        <w:rPr>
          <w:bCs/>
          <w:color w:val="000000" w:themeColor="text1"/>
          <w:szCs w:val="28"/>
          <w:lang w:val="uk-UA"/>
        </w:rPr>
        <w:t xml:space="preserve">ться особою для участі в доборі на посаду </w:t>
      </w:r>
      <w:r w:rsidR="003C2E48" w:rsidRPr="00A15B51">
        <w:rPr>
          <w:bCs/>
          <w:color w:val="000000" w:themeColor="text1"/>
          <w:szCs w:val="28"/>
          <w:lang w:val="uk-UA"/>
        </w:rPr>
        <w:t xml:space="preserve">прокурора окружної прокуратури, є </w:t>
      </w:r>
      <w:r w:rsidR="003C2E48" w:rsidRPr="00CC20B5">
        <w:rPr>
          <w:bCs/>
          <w:color w:val="000000" w:themeColor="text1"/>
          <w:szCs w:val="28"/>
          <w:lang w:val="uk-UA"/>
        </w:rPr>
        <w:t>копі</w:t>
      </w:r>
      <w:r w:rsidR="003C2E48">
        <w:rPr>
          <w:bCs/>
          <w:color w:val="000000" w:themeColor="text1"/>
          <w:szCs w:val="28"/>
          <w:lang w:val="uk-UA"/>
        </w:rPr>
        <w:t>я</w:t>
      </w:r>
      <w:r w:rsidR="003C2E48" w:rsidRPr="00CC20B5">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B87EC4">
        <w:rPr>
          <w:bCs/>
          <w:color w:val="000000" w:themeColor="text1"/>
          <w:szCs w:val="28"/>
          <w:lang w:val="uk-UA"/>
        </w:rPr>
        <w:t>.</w:t>
      </w:r>
    </w:p>
    <w:p w14:paraId="73F47474" w14:textId="1B49A705"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003C2E48">
        <w:rPr>
          <w:bCs/>
          <w:color w:val="000000" w:themeColor="text1"/>
          <w:spacing w:val="-2"/>
          <w:szCs w:val="28"/>
          <w:lang w:val="uk-UA"/>
        </w:rPr>
        <w:t>Так, в</w:t>
      </w:r>
      <w:r w:rsidRPr="009F76C4">
        <w:rPr>
          <w:bCs/>
          <w:color w:val="000000" w:themeColor="text1"/>
          <w:spacing w:val="-2"/>
          <w:szCs w:val="28"/>
          <w:lang w:val="uk-UA"/>
        </w:rPr>
        <w:t>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04246980" w14:textId="55A1BDB1"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03F00196" w14:textId="106B261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7110FE"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sidR="007110FE">
        <w:rPr>
          <w:bCs/>
          <w:color w:val="000000" w:themeColor="text1"/>
          <w:spacing w:val="-2"/>
          <w:szCs w:val="28"/>
          <w:lang w:val="uk-UA"/>
        </w:rPr>
        <w:t>і</w:t>
      </w:r>
      <w:r w:rsidR="007110FE" w:rsidRPr="007110FE">
        <w:rPr>
          <w:bCs/>
          <w:color w:val="000000" w:themeColor="text1"/>
          <w:spacing w:val="-2"/>
          <w:szCs w:val="28"/>
          <w:lang w:val="uk-UA"/>
        </w:rPr>
        <w:t xml:space="preserve"> першій </w:t>
      </w:r>
      <w:r w:rsidR="007110FE">
        <w:rPr>
          <w:bCs/>
          <w:color w:val="000000" w:themeColor="text1"/>
          <w:spacing w:val="-2"/>
          <w:szCs w:val="28"/>
          <w:lang w:val="uk-UA"/>
        </w:rPr>
        <w:br/>
      </w:r>
      <w:r w:rsidR="007110FE"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29797FCE" w14:textId="56C44954"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528D109" w14:textId="433DEF36"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9E81FE1" w14:textId="7D110C70"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00BA6AC2">
        <w:rPr>
          <w:bCs/>
          <w:color w:val="000000" w:themeColor="text1"/>
          <w:spacing w:val="-2"/>
          <w:szCs w:val="28"/>
          <w:lang w:val="uk-UA"/>
        </w:rPr>
        <w:br/>
      </w:r>
      <w:r w:rsidRPr="009F76C4">
        <w:rPr>
          <w:bCs/>
          <w:color w:val="000000" w:themeColor="text1"/>
          <w:spacing w:val="-2"/>
          <w:szCs w:val="28"/>
          <w:lang w:val="uk-UA"/>
        </w:rPr>
        <w:t>на посаду прокурора.</w:t>
      </w:r>
    </w:p>
    <w:p w14:paraId="591C043B" w14:textId="7DA16DB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22DB3143" w14:textId="34FC3EBC"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4DFDAB69" w14:textId="4BFF7FF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7A5AD58" w14:textId="4471104C" w:rsidR="009F76C4" w:rsidRPr="00CC20B5"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sidR="00687271">
        <w:rPr>
          <w:szCs w:val="28"/>
          <w:lang w:val="uk-UA"/>
        </w:rPr>
        <w:t>Афанасьєв</w:t>
      </w:r>
      <w:r w:rsidR="00680C11">
        <w:rPr>
          <w:szCs w:val="28"/>
          <w:lang w:val="uk-UA"/>
        </w:rPr>
        <w:t>а</w:t>
      </w:r>
      <w:r w:rsidR="00687271">
        <w:rPr>
          <w:szCs w:val="28"/>
          <w:lang w:val="uk-UA"/>
        </w:rPr>
        <w:t xml:space="preserve"> К.Р. </w:t>
      </w:r>
      <w:r w:rsidRPr="009F76C4">
        <w:rPr>
          <w:bCs/>
          <w:color w:val="000000" w:themeColor="text1"/>
          <w:spacing w:val="-2"/>
          <w:szCs w:val="28"/>
          <w:lang w:val="uk-UA"/>
        </w:rPr>
        <w:t>ознайомл</w:t>
      </w:r>
      <w:r w:rsidR="00144543">
        <w:rPr>
          <w:bCs/>
          <w:color w:val="000000" w:themeColor="text1"/>
          <w:spacing w:val="-2"/>
          <w:szCs w:val="28"/>
          <w:lang w:val="uk-UA"/>
        </w:rPr>
        <w:t>ен</w:t>
      </w:r>
      <w:r w:rsidR="00687271">
        <w:rPr>
          <w:bCs/>
          <w:color w:val="000000" w:themeColor="text1"/>
          <w:spacing w:val="-2"/>
          <w:szCs w:val="28"/>
          <w:lang w:val="uk-UA"/>
        </w:rPr>
        <w:t>а</w:t>
      </w:r>
      <w:r w:rsidRPr="009F76C4">
        <w:rPr>
          <w:bCs/>
          <w:color w:val="000000" w:themeColor="text1"/>
          <w:spacing w:val="-2"/>
          <w:szCs w:val="28"/>
          <w:lang w:val="uk-UA"/>
        </w:rPr>
        <w:t>, про що свідчить підписан</w:t>
      </w:r>
      <w:r w:rsidR="00144543">
        <w:rPr>
          <w:bCs/>
          <w:color w:val="000000" w:themeColor="text1"/>
          <w:spacing w:val="-2"/>
          <w:szCs w:val="28"/>
          <w:lang w:val="uk-UA"/>
        </w:rPr>
        <w:t>а</w:t>
      </w:r>
      <w:r w:rsidRPr="009F76C4">
        <w:rPr>
          <w:bCs/>
          <w:color w:val="000000" w:themeColor="text1"/>
          <w:spacing w:val="-2"/>
          <w:szCs w:val="28"/>
          <w:lang w:val="uk-UA"/>
        </w:rPr>
        <w:t xml:space="preserve"> н</w:t>
      </w:r>
      <w:r w:rsidR="00687271">
        <w:rPr>
          <w:bCs/>
          <w:color w:val="000000" w:themeColor="text1"/>
          <w:spacing w:val="-2"/>
          <w:szCs w:val="28"/>
          <w:lang w:val="uk-UA"/>
        </w:rPr>
        <w:t>ею</w:t>
      </w:r>
      <w:r w:rsidRPr="009F76C4">
        <w:rPr>
          <w:bCs/>
          <w:color w:val="000000" w:themeColor="text1"/>
          <w:spacing w:val="-2"/>
          <w:szCs w:val="28"/>
          <w:lang w:val="uk-UA"/>
        </w:rPr>
        <w:t xml:space="preserve"> заява про участь у доборі кандидатів на посаду прокурора окружної </w:t>
      </w:r>
      <w:r w:rsidRPr="00CC20B5">
        <w:rPr>
          <w:bCs/>
          <w:color w:val="000000" w:themeColor="text1"/>
          <w:spacing w:val="-2"/>
          <w:szCs w:val="28"/>
          <w:lang w:val="uk-UA"/>
        </w:rPr>
        <w:t>прокуратури.</w:t>
      </w:r>
    </w:p>
    <w:p w14:paraId="49F7C669" w14:textId="2CEA4A38" w:rsidR="009F76C4" w:rsidRDefault="009F76C4" w:rsidP="003C2E48">
      <w:pPr>
        <w:tabs>
          <w:tab w:val="left" w:pos="709"/>
        </w:tabs>
        <w:rPr>
          <w:bCs/>
          <w:color w:val="000000" w:themeColor="text1"/>
          <w:szCs w:val="28"/>
          <w:lang w:val="uk-UA"/>
        </w:rPr>
      </w:pPr>
      <w:r w:rsidRPr="00CC20B5">
        <w:rPr>
          <w:bCs/>
          <w:color w:val="000000" w:themeColor="text1"/>
          <w:spacing w:val="-2"/>
          <w:szCs w:val="28"/>
          <w:lang w:val="uk-UA"/>
        </w:rPr>
        <w:tab/>
        <w:t xml:space="preserve">За результатами опрацювання направлених </w:t>
      </w:r>
      <w:r w:rsidR="00687271">
        <w:rPr>
          <w:szCs w:val="28"/>
          <w:lang w:val="uk-UA"/>
        </w:rPr>
        <w:t xml:space="preserve">Афанасьєвою К.Р. </w:t>
      </w:r>
      <w:r w:rsidRPr="00CC20B5">
        <w:rPr>
          <w:bCs/>
          <w:color w:val="000000" w:themeColor="text1"/>
          <w:spacing w:val="-2"/>
          <w:szCs w:val="28"/>
          <w:lang w:val="uk-UA"/>
        </w:rPr>
        <w:t>документів встановлено, що н</w:t>
      </w:r>
      <w:r w:rsidR="00687271">
        <w:rPr>
          <w:bCs/>
          <w:color w:val="000000" w:themeColor="text1"/>
          <w:spacing w:val="-2"/>
          <w:szCs w:val="28"/>
          <w:lang w:val="uk-UA"/>
        </w:rPr>
        <w:t>ею</w:t>
      </w:r>
      <w:r w:rsidRPr="00CC20B5">
        <w:rPr>
          <w:bCs/>
          <w:color w:val="000000" w:themeColor="text1"/>
          <w:spacing w:val="-2"/>
          <w:szCs w:val="28"/>
          <w:lang w:val="uk-UA"/>
        </w:rPr>
        <w:t xml:space="preserve"> в порушення вимог пункту 4¹ частини першої </w:t>
      </w:r>
      <w:r w:rsidR="007110FE" w:rsidRPr="00CC20B5">
        <w:rPr>
          <w:bCs/>
          <w:color w:val="000000" w:themeColor="text1"/>
          <w:spacing w:val="-2"/>
          <w:szCs w:val="28"/>
          <w:lang w:val="uk-UA"/>
        </w:rPr>
        <w:br/>
      </w:r>
      <w:r w:rsidRPr="00CC20B5">
        <w:rPr>
          <w:bCs/>
          <w:color w:val="000000" w:themeColor="text1"/>
          <w:spacing w:val="-2"/>
          <w:szCs w:val="28"/>
          <w:lang w:val="uk-UA"/>
        </w:rPr>
        <w:t>статті 30 Закону України «Про прокуратуру»</w:t>
      </w:r>
      <w:r w:rsidR="00BA6AC2" w:rsidRPr="00CC20B5">
        <w:rPr>
          <w:bCs/>
          <w:color w:val="000000" w:themeColor="text1"/>
          <w:spacing w:val="-2"/>
          <w:szCs w:val="28"/>
          <w:lang w:val="uk-UA"/>
        </w:rPr>
        <w:t xml:space="preserve">, Закону України «Про забезпечення функціонування української мови як державної», рішення Національної комісії </w:t>
      </w:r>
      <w:r w:rsidR="002C79C8">
        <w:rPr>
          <w:bCs/>
          <w:color w:val="000000" w:themeColor="text1"/>
          <w:spacing w:val="-2"/>
          <w:szCs w:val="28"/>
          <w:lang w:val="uk-UA"/>
        </w:rPr>
        <w:br/>
      </w:r>
      <w:r w:rsidR="00BA6AC2" w:rsidRPr="00CC20B5">
        <w:rPr>
          <w:bCs/>
          <w:color w:val="000000" w:themeColor="text1"/>
          <w:spacing w:val="-2"/>
          <w:szCs w:val="28"/>
          <w:lang w:val="uk-UA"/>
        </w:rPr>
        <w:t>зі стандартів державної мови від 24 червня 2021 року № 31 «Про затвердження класифікації рівнів володіння державною мовою та вимог до них»</w:t>
      </w:r>
      <w:r w:rsidR="007C5C7F" w:rsidRPr="00CC20B5">
        <w:rPr>
          <w:bCs/>
          <w:color w:val="000000" w:themeColor="text1"/>
          <w:spacing w:val="-2"/>
          <w:szCs w:val="28"/>
          <w:lang w:val="uk-UA"/>
        </w:rPr>
        <w:t xml:space="preserve"> </w:t>
      </w:r>
      <w:r w:rsidR="00CC20B5" w:rsidRPr="00CC20B5">
        <w:rPr>
          <w:bCs/>
          <w:color w:val="000000" w:themeColor="text1"/>
          <w:spacing w:val="-2"/>
          <w:szCs w:val="28"/>
          <w:lang w:val="uk-UA"/>
        </w:rPr>
        <w:t xml:space="preserve">не </w:t>
      </w:r>
      <w:r w:rsidR="00E76F27">
        <w:rPr>
          <w:bCs/>
          <w:color w:val="000000" w:themeColor="text1"/>
          <w:spacing w:val="-2"/>
          <w:szCs w:val="28"/>
          <w:lang w:val="uk-UA"/>
        </w:rPr>
        <w:t>на</w:t>
      </w:r>
      <w:r w:rsidR="00CC20B5" w:rsidRPr="00CC20B5">
        <w:rPr>
          <w:bCs/>
          <w:color w:val="000000" w:themeColor="text1"/>
          <w:spacing w:val="-2"/>
          <w:szCs w:val="28"/>
          <w:lang w:val="uk-UA"/>
        </w:rPr>
        <w:t xml:space="preserve">дано </w:t>
      </w:r>
      <w:r w:rsidR="002C79C8">
        <w:rPr>
          <w:bCs/>
          <w:color w:val="000000" w:themeColor="text1"/>
          <w:spacing w:val="-2"/>
          <w:szCs w:val="28"/>
          <w:lang w:val="uk-UA"/>
        </w:rPr>
        <w:br/>
      </w:r>
      <w:r w:rsidR="00CC20B5" w:rsidRPr="00CC20B5">
        <w:rPr>
          <w:bCs/>
          <w:color w:val="000000" w:themeColor="text1"/>
          <w:spacing w:val="-2"/>
          <w:szCs w:val="28"/>
          <w:lang w:val="uk-UA"/>
        </w:rPr>
        <w:t xml:space="preserve">до Комісії </w:t>
      </w:r>
      <w:r w:rsidR="00CC20B5" w:rsidRPr="00CC20B5">
        <w:rPr>
          <w:bCs/>
          <w:color w:val="000000" w:themeColor="text1"/>
          <w:szCs w:val="28"/>
          <w:lang w:val="uk-UA"/>
        </w:rPr>
        <w:t>копію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9E39C2">
        <w:rPr>
          <w:bCs/>
          <w:color w:val="000000" w:themeColor="text1"/>
          <w:szCs w:val="28"/>
          <w:lang w:val="uk-UA"/>
        </w:rPr>
        <w:t>»</w:t>
      </w:r>
      <w:r w:rsidR="00CC20B5">
        <w:rPr>
          <w:bCs/>
          <w:color w:val="000000" w:themeColor="text1"/>
          <w:szCs w:val="28"/>
          <w:lang w:val="uk-UA"/>
        </w:rPr>
        <w:t>.</w:t>
      </w:r>
    </w:p>
    <w:p w14:paraId="25DF0321" w14:textId="70AC6306" w:rsidR="001A0AC9" w:rsidRDefault="001A0AC9" w:rsidP="001A0AC9">
      <w:pPr>
        <w:tabs>
          <w:tab w:val="left" w:pos="709"/>
        </w:tabs>
        <w:ind w:firstLine="708"/>
        <w:rPr>
          <w:bCs/>
          <w:color w:val="000000" w:themeColor="text1"/>
          <w:spacing w:val="-2"/>
          <w:szCs w:val="28"/>
          <w:lang w:val="uk-UA"/>
        </w:rPr>
      </w:pPr>
      <w:r w:rsidRPr="009A22BB">
        <w:rPr>
          <w:bCs/>
          <w:color w:val="000000" w:themeColor="text1"/>
          <w:szCs w:val="28"/>
          <w:lang w:val="uk-UA"/>
        </w:rPr>
        <w:t xml:space="preserve">Таким чином, </w:t>
      </w:r>
      <w:r w:rsidR="00687271">
        <w:rPr>
          <w:szCs w:val="28"/>
          <w:lang w:val="uk-UA"/>
        </w:rPr>
        <w:t xml:space="preserve">Афанасьєва К.Р. </w:t>
      </w:r>
      <w:r>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3968E49D" w14:textId="5EA5ADAA" w:rsidR="009E39C2" w:rsidRPr="00F0435A" w:rsidRDefault="007C5C7F" w:rsidP="003C2E48">
      <w:pPr>
        <w:tabs>
          <w:tab w:val="left" w:pos="709"/>
        </w:tabs>
        <w:rPr>
          <w:bCs/>
          <w:color w:val="000000" w:themeColor="text1"/>
          <w:szCs w:val="28"/>
          <w:lang w:val="uk-UA"/>
        </w:rPr>
      </w:pPr>
      <w:r>
        <w:rPr>
          <w:bCs/>
          <w:color w:val="000000" w:themeColor="text1"/>
          <w:szCs w:val="28"/>
          <w:lang w:val="uk-UA"/>
        </w:rPr>
        <w:tab/>
      </w:r>
      <w:r w:rsidR="001A0961">
        <w:rPr>
          <w:bCs/>
          <w:color w:val="000000" w:themeColor="text1"/>
          <w:szCs w:val="28"/>
          <w:lang w:val="uk-UA"/>
        </w:rPr>
        <w:t>Отже</w:t>
      </w:r>
      <w:r w:rsidR="009E39C2" w:rsidRPr="00F0435A">
        <w:rPr>
          <w:bCs/>
          <w:color w:val="000000" w:themeColor="text1"/>
          <w:szCs w:val="28"/>
          <w:lang w:val="uk-UA"/>
        </w:rPr>
        <w:t xml:space="preserve">, </w:t>
      </w:r>
      <w:r w:rsidR="00687271">
        <w:rPr>
          <w:szCs w:val="28"/>
          <w:lang w:val="uk-UA"/>
        </w:rPr>
        <w:t>Афанасьєвою К.Р.</w:t>
      </w:r>
      <w:r w:rsidR="001A0961" w:rsidRPr="009F76C4">
        <w:rPr>
          <w:bCs/>
          <w:color w:val="000000" w:themeColor="text1"/>
          <w:spacing w:val="-2"/>
          <w:szCs w:val="28"/>
          <w:lang w:val="uk-UA"/>
        </w:rPr>
        <w:t xml:space="preserve"> </w:t>
      </w:r>
      <w:r w:rsidR="009E39C2" w:rsidRPr="00F0435A">
        <w:rPr>
          <w:bCs/>
          <w:color w:val="000000" w:themeColor="text1"/>
          <w:szCs w:val="28"/>
          <w:lang w:val="uk-UA"/>
        </w:rPr>
        <w:t xml:space="preserve">не додержано вимоги частини третьої </w:t>
      </w:r>
      <w:r w:rsidR="00E76F27">
        <w:rPr>
          <w:bCs/>
          <w:color w:val="000000" w:themeColor="text1"/>
          <w:szCs w:val="28"/>
          <w:lang w:val="uk-UA"/>
        </w:rPr>
        <w:br/>
      </w:r>
      <w:r w:rsidR="009E39C2"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6D1AAFD6" w14:textId="02285F49" w:rsidR="009F76C4" w:rsidRPr="009F76C4" w:rsidRDefault="007C5C7F" w:rsidP="009F76C4">
      <w:pPr>
        <w:tabs>
          <w:tab w:val="left" w:pos="709"/>
        </w:tabs>
        <w:rPr>
          <w:bCs/>
          <w:color w:val="000000" w:themeColor="text1"/>
          <w:spacing w:val="-2"/>
          <w:szCs w:val="28"/>
          <w:lang w:val="uk-UA"/>
        </w:rPr>
      </w:pPr>
      <w:r>
        <w:rPr>
          <w:bCs/>
          <w:color w:val="000000" w:themeColor="text1"/>
          <w:spacing w:val="-2"/>
          <w:szCs w:val="28"/>
          <w:lang w:val="uk-UA"/>
        </w:rPr>
        <w:tab/>
      </w:r>
      <w:r w:rsidR="009F76C4" w:rsidRPr="009F76C4">
        <w:rPr>
          <w:bCs/>
          <w:color w:val="000000" w:themeColor="text1"/>
          <w:spacing w:val="-2"/>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9F76C4" w:rsidRPr="009F76C4">
        <w:rPr>
          <w:bCs/>
          <w:color w:val="000000" w:themeColor="text1"/>
          <w:spacing w:val="-2"/>
          <w:szCs w:val="28"/>
          <w:lang w:val="uk-UA"/>
        </w:rPr>
        <w:br/>
        <w:t>№ 11зп-21 (зі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2E026B25" w14:textId="71516976" w:rsidR="001A0AC9" w:rsidRDefault="001A0AC9" w:rsidP="009A22BB">
      <w:pPr>
        <w:tabs>
          <w:tab w:val="left" w:pos="709"/>
        </w:tabs>
        <w:jc w:val="center"/>
        <w:rPr>
          <w:b/>
          <w:bCs/>
          <w:color w:val="000000" w:themeColor="text1"/>
          <w:szCs w:val="28"/>
          <w:lang w:val="uk-UA"/>
        </w:rPr>
      </w:pPr>
    </w:p>
    <w:p w14:paraId="42577D1F" w14:textId="7787C0F5"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46F657C8"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687271">
        <w:rPr>
          <w:szCs w:val="28"/>
          <w:lang w:val="uk-UA"/>
        </w:rPr>
        <w:t xml:space="preserve">Афанасьєвій Катерині Русланівні </w:t>
      </w:r>
      <w:r w:rsidR="009A22BB" w:rsidRPr="009A22BB">
        <w:rPr>
          <w:bCs/>
          <w:color w:val="000000" w:themeColor="text1"/>
          <w:spacing w:val="-2"/>
          <w:szCs w:val="28"/>
          <w:lang w:val="uk-UA"/>
        </w:rPr>
        <w:t>відмовити.</w:t>
      </w:r>
    </w:p>
    <w:p w14:paraId="256EA514" w14:textId="5A6A0389" w:rsidR="00687271" w:rsidRDefault="006B087A" w:rsidP="006B087A">
      <w:pPr>
        <w:rPr>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687271">
        <w:rPr>
          <w:szCs w:val="28"/>
          <w:lang w:val="uk-UA"/>
        </w:rPr>
        <w:t>Афанасьєвій К.Р.</w:t>
      </w:r>
    </w:p>
    <w:p w14:paraId="02A32C7B" w14:textId="70AC84C6"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tcPr>
          <w:p w14:paraId="60946672" w14:textId="77777777" w:rsidR="009D10C3" w:rsidRPr="003B582C" w:rsidRDefault="009D10C3" w:rsidP="00B56081">
            <w:pPr>
              <w:widowControl w:val="0"/>
              <w:rPr>
                <w:rFonts w:eastAsia="Calibri"/>
                <w:b/>
                <w:szCs w:val="28"/>
                <w:lang w:val="uk-UA"/>
              </w:rPr>
            </w:pPr>
          </w:p>
        </w:tc>
        <w:tc>
          <w:tcPr>
            <w:tcW w:w="3007" w:type="dxa"/>
          </w:tcPr>
          <w:p w14:paraId="382B18AD" w14:textId="77777777" w:rsidR="009D10C3" w:rsidRPr="003B582C" w:rsidRDefault="009D10C3" w:rsidP="00B56081">
            <w:pPr>
              <w:widowControl w:val="0"/>
              <w:ind w:right="-108"/>
              <w:jc w:val="center"/>
              <w:rPr>
                <w:rFonts w:eastAsia="Calibri"/>
                <w:szCs w:val="28"/>
                <w:lang w:val="uk-UA"/>
              </w:rPr>
            </w:pPr>
          </w:p>
        </w:tc>
        <w:tc>
          <w:tcPr>
            <w:tcW w:w="3476" w:type="dxa"/>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tcPr>
          <w:p w14:paraId="535008C9" w14:textId="77777777" w:rsidR="009D10C3" w:rsidRPr="003B582C" w:rsidRDefault="009D10C3" w:rsidP="00B56081">
            <w:pPr>
              <w:widowControl w:val="0"/>
              <w:rPr>
                <w:rFonts w:eastAsia="Calibri"/>
                <w:b/>
                <w:szCs w:val="28"/>
                <w:lang w:val="uk-UA"/>
              </w:rPr>
            </w:pPr>
          </w:p>
        </w:tc>
        <w:tc>
          <w:tcPr>
            <w:tcW w:w="3007" w:type="dxa"/>
          </w:tcPr>
          <w:p w14:paraId="406DE820" w14:textId="77777777" w:rsidR="009D10C3" w:rsidRPr="003B582C" w:rsidRDefault="009D10C3" w:rsidP="00B56081">
            <w:pPr>
              <w:widowControl w:val="0"/>
              <w:ind w:right="-108"/>
              <w:jc w:val="center"/>
              <w:rPr>
                <w:rFonts w:eastAsia="Calibri"/>
                <w:szCs w:val="28"/>
                <w:lang w:val="uk-UA"/>
              </w:rPr>
            </w:pPr>
          </w:p>
        </w:tc>
        <w:tc>
          <w:tcPr>
            <w:tcW w:w="3476" w:type="dxa"/>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tcPr>
          <w:p w14:paraId="2817D311" w14:textId="77777777" w:rsidR="003E3FE1" w:rsidRPr="003B582C" w:rsidRDefault="003E3FE1" w:rsidP="003E3FE1">
            <w:pPr>
              <w:widowControl w:val="0"/>
              <w:ind w:right="-108"/>
              <w:jc w:val="center"/>
              <w:rPr>
                <w:rFonts w:eastAsia="Calibri"/>
                <w:szCs w:val="28"/>
                <w:lang w:val="uk-UA"/>
              </w:rPr>
            </w:pPr>
          </w:p>
        </w:tc>
        <w:tc>
          <w:tcPr>
            <w:tcW w:w="3476" w:type="dxa"/>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tcPr>
          <w:p w14:paraId="7B07235C" w14:textId="77777777" w:rsidR="007011D5" w:rsidRPr="003B582C" w:rsidRDefault="007011D5" w:rsidP="003E3FE1">
            <w:pPr>
              <w:widowControl w:val="0"/>
              <w:rPr>
                <w:rFonts w:eastAsia="Calibri"/>
                <w:b/>
                <w:szCs w:val="28"/>
                <w:lang w:val="uk-UA"/>
              </w:rPr>
            </w:pPr>
          </w:p>
        </w:tc>
        <w:tc>
          <w:tcPr>
            <w:tcW w:w="3007" w:type="dxa"/>
          </w:tcPr>
          <w:p w14:paraId="5BE476A8" w14:textId="77777777" w:rsidR="007011D5" w:rsidRPr="003B582C" w:rsidRDefault="007011D5" w:rsidP="003E3FE1">
            <w:pPr>
              <w:widowControl w:val="0"/>
              <w:ind w:right="-108"/>
              <w:jc w:val="center"/>
              <w:rPr>
                <w:rFonts w:eastAsia="Calibri"/>
                <w:szCs w:val="28"/>
                <w:lang w:val="uk-UA"/>
              </w:rPr>
            </w:pPr>
          </w:p>
        </w:tc>
        <w:tc>
          <w:tcPr>
            <w:tcW w:w="3476" w:type="dxa"/>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tcPr>
          <w:p w14:paraId="2B652DDB" w14:textId="77777777" w:rsidR="003E3FE1" w:rsidRPr="003B582C" w:rsidRDefault="003E3FE1" w:rsidP="003E3FE1">
            <w:pPr>
              <w:widowControl w:val="0"/>
              <w:rPr>
                <w:rFonts w:eastAsia="Calibri"/>
                <w:b/>
                <w:szCs w:val="28"/>
                <w:lang w:val="uk-UA"/>
              </w:rPr>
            </w:pPr>
          </w:p>
        </w:tc>
        <w:tc>
          <w:tcPr>
            <w:tcW w:w="3007" w:type="dxa"/>
          </w:tcPr>
          <w:p w14:paraId="639CEE24" w14:textId="77777777" w:rsidR="003E3FE1" w:rsidRPr="003B582C" w:rsidRDefault="003E3FE1" w:rsidP="003E3FE1">
            <w:pPr>
              <w:widowControl w:val="0"/>
              <w:ind w:right="-108"/>
              <w:jc w:val="center"/>
              <w:rPr>
                <w:rFonts w:eastAsia="Calibri"/>
                <w:szCs w:val="28"/>
                <w:lang w:val="uk-UA"/>
              </w:rPr>
            </w:pPr>
          </w:p>
        </w:tc>
        <w:tc>
          <w:tcPr>
            <w:tcW w:w="3476" w:type="dxa"/>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tcPr>
          <w:p w14:paraId="06E87457" w14:textId="77777777" w:rsidR="003E3FE1" w:rsidRPr="003B582C" w:rsidRDefault="003E3FE1" w:rsidP="003E3FE1">
            <w:pPr>
              <w:widowControl w:val="0"/>
              <w:rPr>
                <w:rFonts w:eastAsia="Calibri"/>
                <w:b/>
                <w:szCs w:val="28"/>
                <w:lang w:val="uk-UA"/>
              </w:rPr>
            </w:pPr>
          </w:p>
        </w:tc>
        <w:tc>
          <w:tcPr>
            <w:tcW w:w="3007" w:type="dxa"/>
          </w:tcPr>
          <w:p w14:paraId="1EC3E7FA" w14:textId="77777777" w:rsidR="003E3FE1" w:rsidRPr="003B582C" w:rsidRDefault="003E3FE1" w:rsidP="003E3FE1">
            <w:pPr>
              <w:widowControl w:val="0"/>
              <w:ind w:right="-108"/>
              <w:jc w:val="center"/>
              <w:rPr>
                <w:rFonts w:eastAsia="Calibri"/>
                <w:szCs w:val="28"/>
                <w:lang w:val="uk-UA"/>
              </w:rPr>
            </w:pPr>
          </w:p>
        </w:tc>
        <w:tc>
          <w:tcPr>
            <w:tcW w:w="3476" w:type="dxa"/>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tcPr>
          <w:p w14:paraId="2BB25304" w14:textId="77777777" w:rsidR="003E3FE1" w:rsidRPr="003B582C" w:rsidRDefault="003E3FE1" w:rsidP="003E3FE1">
            <w:pPr>
              <w:widowControl w:val="0"/>
              <w:rPr>
                <w:rFonts w:eastAsia="Calibri"/>
                <w:b/>
                <w:szCs w:val="28"/>
                <w:lang w:val="uk-UA"/>
              </w:rPr>
            </w:pPr>
          </w:p>
        </w:tc>
        <w:tc>
          <w:tcPr>
            <w:tcW w:w="3007" w:type="dxa"/>
          </w:tcPr>
          <w:p w14:paraId="73279D49" w14:textId="77777777" w:rsidR="003E3FE1" w:rsidRPr="003B582C" w:rsidRDefault="003E3FE1" w:rsidP="003E3FE1">
            <w:pPr>
              <w:widowControl w:val="0"/>
              <w:ind w:right="-108"/>
              <w:jc w:val="center"/>
              <w:rPr>
                <w:rFonts w:eastAsia="Calibri"/>
                <w:szCs w:val="28"/>
                <w:lang w:val="uk-UA"/>
              </w:rPr>
            </w:pPr>
          </w:p>
        </w:tc>
        <w:tc>
          <w:tcPr>
            <w:tcW w:w="3476" w:type="dxa"/>
          </w:tcPr>
          <w:p w14:paraId="5AE8FD2B" w14:textId="77777777" w:rsidR="002C79C8" w:rsidRDefault="002C79C8" w:rsidP="003E3FE1">
            <w:pPr>
              <w:widowControl w:val="0"/>
              <w:ind w:left="-108" w:firstLine="108"/>
              <w:rPr>
                <w:b/>
                <w:bCs/>
                <w:lang w:val="uk-UA"/>
              </w:rPr>
            </w:pPr>
          </w:p>
          <w:p w14:paraId="74174EC1" w14:textId="77777777" w:rsidR="002C79C8" w:rsidRDefault="002C79C8" w:rsidP="003E3FE1">
            <w:pPr>
              <w:widowControl w:val="0"/>
              <w:ind w:left="-108" w:firstLine="108"/>
              <w:rPr>
                <w:b/>
                <w:bCs/>
                <w:lang w:val="uk-UA"/>
              </w:rPr>
            </w:pPr>
          </w:p>
          <w:p w14:paraId="51C9FBBF" w14:textId="37452E8B"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tcPr>
          <w:p w14:paraId="051923E5" w14:textId="77777777" w:rsidR="003E3FE1" w:rsidRPr="003B582C" w:rsidRDefault="003E3FE1" w:rsidP="003E3FE1">
            <w:pPr>
              <w:widowControl w:val="0"/>
              <w:rPr>
                <w:rFonts w:eastAsia="Calibri"/>
                <w:b/>
                <w:szCs w:val="28"/>
                <w:lang w:val="uk-UA"/>
              </w:rPr>
            </w:pPr>
          </w:p>
        </w:tc>
        <w:tc>
          <w:tcPr>
            <w:tcW w:w="3007" w:type="dxa"/>
          </w:tcPr>
          <w:p w14:paraId="3082CBAA" w14:textId="77777777" w:rsidR="003E3FE1" w:rsidRPr="003B582C" w:rsidRDefault="003E3FE1" w:rsidP="003E3FE1">
            <w:pPr>
              <w:widowControl w:val="0"/>
              <w:ind w:right="-108"/>
              <w:jc w:val="center"/>
              <w:rPr>
                <w:rFonts w:eastAsia="Calibri"/>
                <w:szCs w:val="28"/>
                <w:lang w:val="uk-UA"/>
              </w:rPr>
            </w:pPr>
          </w:p>
        </w:tc>
        <w:tc>
          <w:tcPr>
            <w:tcW w:w="3476" w:type="dxa"/>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tcPr>
          <w:p w14:paraId="33892A87" w14:textId="77777777" w:rsidR="003E3FE1" w:rsidRPr="003B582C" w:rsidRDefault="003E3FE1" w:rsidP="003E3FE1">
            <w:pPr>
              <w:widowControl w:val="0"/>
              <w:rPr>
                <w:rFonts w:eastAsia="Calibri"/>
                <w:b/>
                <w:szCs w:val="28"/>
                <w:lang w:val="uk-UA"/>
              </w:rPr>
            </w:pPr>
          </w:p>
        </w:tc>
        <w:tc>
          <w:tcPr>
            <w:tcW w:w="3007" w:type="dxa"/>
          </w:tcPr>
          <w:p w14:paraId="30313FA8" w14:textId="77777777" w:rsidR="003E3FE1" w:rsidRPr="003B582C" w:rsidRDefault="003E3FE1" w:rsidP="003E3FE1">
            <w:pPr>
              <w:widowControl w:val="0"/>
              <w:ind w:right="-108"/>
              <w:jc w:val="center"/>
              <w:rPr>
                <w:rFonts w:eastAsia="Calibri"/>
                <w:szCs w:val="28"/>
                <w:lang w:val="uk-UA"/>
              </w:rPr>
            </w:pPr>
          </w:p>
        </w:tc>
        <w:tc>
          <w:tcPr>
            <w:tcW w:w="3476" w:type="dxa"/>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tcPr>
          <w:p w14:paraId="075CEF32" w14:textId="77777777" w:rsidR="003E3FE1" w:rsidRPr="003B582C" w:rsidRDefault="003E3FE1" w:rsidP="003E3FE1">
            <w:pPr>
              <w:widowControl w:val="0"/>
              <w:rPr>
                <w:rFonts w:eastAsia="Calibri"/>
                <w:b/>
                <w:szCs w:val="28"/>
                <w:lang w:val="uk-UA"/>
              </w:rPr>
            </w:pPr>
          </w:p>
        </w:tc>
        <w:tc>
          <w:tcPr>
            <w:tcW w:w="3007" w:type="dxa"/>
          </w:tcPr>
          <w:p w14:paraId="13510CA9" w14:textId="77777777" w:rsidR="003E3FE1" w:rsidRPr="003B582C" w:rsidRDefault="003E3FE1" w:rsidP="003E3FE1">
            <w:pPr>
              <w:widowControl w:val="0"/>
              <w:ind w:right="-108"/>
              <w:jc w:val="center"/>
              <w:rPr>
                <w:rFonts w:eastAsia="Calibri"/>
                <w:szCs w:val="28"/>
                <w:lang w:val="uk-UA"/>
              </w:rPr>
            </w:pPr>
          </w:p>
        </w:tc>
        <w:tc>
          <w:tcPr>
            <w:tcW w:w="3476" w:type="dxa"/>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tcPr>
          <w:p w14:paraId="2C1F6606" w14:textId="77777777" w:rsidR="003E3FE1" w:rsidRPr="003B582C" w:rsidRDefault="003E3FE1" w:rsidP="003E3FE1">
            <w:pPr>
              <w:widowControl w:val="0"/>
              <w:rPr>
                <w:rFonts w:eastAsia="Calibri"/>
                <w:b/>
                <w:szCs w:val="28"/>
                <w:lang w:val="uk-UA"/>
              </w:rPr>
            </w:pPr>
          </w:p>
        </w:tc>
        <w:tc>
          <w:tcPr>
            <w:tcW w:w="3007" w:type="dxa"/>
          </w:tcPr>
          <w:p w14:paraId="4B99BAD6" w14:textId="77777777" w:rsidR="003E3FE1" w:rsidRPr="003B582C" w:rsidRDefault="003E3FE1" w:rsidP="003E3FE1">
            <w:pPr>
              <w:widowControl w:val="0"/>
              <w:ind w:right="-108"/>
              <w:jc w:val="center"/>
              <w:rPr>
                <w:rFonts w:eastAsia="Calibri"/>
                <w:szCs w:val="28"/>
                <w:lang w:val="uk-UA"/>
              </w:rPr>
            </w:pPr>
          </w:p>
        </w:tc>
        <w:tc>
          <w:tcPr>
            <w:tcW w:w="3476" w:type="dxa"/>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tcPr>
          <w:p w14:paraId="36F0F5CA" w14:textId="77777777" w:rsidR="003E3FE1" w:rsidRPr="003B582C" w:rsidRDefault="003E3FE1" w:rsidP="003E3FE1">
            <w:pPr>
              <w:widowControl w:val="0"/>
              <w:rPr>
                <w:rFonts w:eastAsia="Calibri"/>
                <w:b/>
                <w:szCs w:val="28"/>
                <w:lang w:val="uk-UA"/>
              </w:rPr>
            </w:pPr>
          </w:p>
        </w:tc>
        <w:tc>
          <w:tcPr>
            <w:tcW w:w="3007" w:type="dxa"/>
          </w:tcPr>
          <w:p w14:paraId="55122551" w14:textId="77777777" w:rsidR="003E3FE1" w:rsidRPr="003B582C" w:rsidRDefault="003E3FE1" w:rsidP="003E3FE1">
            <w:pPr>
              <w:widowControl w:val="0"/>
              <w:ind w:right="-108"/>
              <w:jc w:val="center"/>
              <w:rPr>
                <w:rFonts w:eastAsia="Calibri"/>
                <w:szCs w:val="28"/>
                <w:lang w:val="uk-UA"/>
              </w:rPr>
            </w:pPr>
          </w:p>
        </w:tc>
        <w:tc>
          <w:tcPr>
            <w:tcW w:w="3476" w:type="dxa"/>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tcPr>
          <w:p w14:paraId="43F4B280" w14:textId="77777777" w:rsidR="003E3FE1" w:rsidRPr="003B582C" w:rsidRDefault="003E3FE1" w:rsidP="003E3FE1">
            <w:pPr>
              <w:widowControl w:val="0"/>
              <w:rPr>
                <w:rFonts w:eastAsia="Calibri"/>
                <w:b/>
                <w:szCs w:val="28"/>
                <w:lang w:val="uk-UA"/>
              </w:rPr>
            </w:pPr>
          </w:p>
        </w:tc>
        <w:tc>
          <w:tcPr>
            <w:tcW w:w="3007" w:type="dxa"/>
          </w:tcPr>
          <w:p w14:paraId="1D70C154" w14:textId="77777777" w:rsidR="003E3FE1" w:rsidRPr="003B582C" w:rsidRDefault="003E3FE1" w:rsidP="003E3FE1">
            <w:pPr>
              <w:widowControl w:val="0"/>
              <w:ind w:right="-108"/>
              <w:jc w:val="center"/>
              <w:rPr>
                <w:rFonts w:eastAsia="Calibri"/>
                <w:szCs w:val="28"/>
                <w:lang w:val="uk-UA"/>
              </w:rPr>
            </w:pPr>
          </w:p>
        </w:tc>
        <w:tc>
          <w:tcPr>
            <w:tcW w:w="3476" w:type="dxa"/>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tcPr>
          <w:p w14:paraId="1A0857DB" w14:textId="77777777" w:rsidR="003E3FE1" w:rsidRPr="003B582C" w:rsidRDefault="003E3FE1" w:rsidP="003E3FE1">
            <w:pPr>
              <w:widowControl w:val="0"/>
              <w:rPr>
                <w:rFonts w:eastAsia="Calibri"/>
                <w:b/>
                <w:szCs w:val="28"/>
                <w:lang w:val="uk-UA"/>
              </w:rPr>
            </w:pPr>
          </w:p>
        </w:tc>
        <w:tc>
          <w:tcPr>
            <w:tcW w:w="3007" w:type="dxa"/>
          </w:tcPr>
          <w:p w14:paraId="4D1F2A86" w14:textId="77777777" w:rsidR="003E3FE1" w:rsidRPr="003B582C" w:rsidRDefault="003E3FE1" w:rsidP="003E3FE1">
            <w:pPr>
              <w:widowControl w:val="0"/>
              <w:ind w:right="-108"/>
              <w:jc w:val="center"/>
              <w:rPr>
                <w:rFonts w:eastAsia="Calibri"/>
                <w:szCs w:val="28"/>
                <w:lang w:val="uk-UA"/>
              </w:rPr>
            </w:pPr>
          </w:p>
        </w:tc>
        <w:tc>
          <w:tcPr>
            <w:tcW w:w="3476" w:type="dxa"/>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tcPr>
          <w:p w14:paraId="49F6C02A" w14:textId="77777777" w:rsidR="003E3FE1" w:rsidRPr="003B582C" w:rsidRDefault="003E3FE1" w:rsidP="003E3FE1">
            <w:pPr>
              <w:widowControl w:val="0"/>
              <w:rPr>
                <w:rFonts w:eastAsia="Calibri"/>
                <w:b/>
                <w:szCs w:val="28"/>
                <w:lang w:val="uk-UA"/>
              </w:rPr>
            </w:pPr>
          </w:p>
        </w:tc>
        <w:tc>
          <w:tcPr>
            <w:tcW w:w="3007" w:type="dxa"/>
          </w:tcPr>
          <w:p w14:paraId="1A36DCB5" w14:textId="77777777" w:rsidR="003E3FE1" w:rsidRPr="003B582C" w:rsidRDefault="003E3FE1" w:rsidP="003E3FE1">
            <w:pPr>
              <w:widowControl w:val="0"/>
              <w:ind w:right="-108"/>
              <w:jc w:val="center"/>
              <w:rPr>
                <w:rFonts w:eastAsia="Calibri"/>
                <w:szCs w:val="28"/>
                <w:lang w:val="uk-UA"/>
              </w:rPr>
            </w:pPr>
          </w:p>
        </w:tc>
        <w:tc>
          <w:tcPr>
            <w:tcW w:w="3476" w:type="dxa"/>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tcPr>
          <w:p w14:paraId="4A732661" w14:textId="77777777" w:rsidR="003E3FE1" w:rsidRPr="003B582C" w:rsidRDefault="003E3FE1" w:rsidP="003E3FE1">
            <w:pPr>
              <w:widowControl w:val="0"/>
              <w:rPr>
                <w:rFonts w:eastAsia="Calibri"/>
                <w:b/>
                <w:szCs w:val="28"/>
                <w:lang w:val="uk-UA"/>
              </w:rPr>
            </w:pPr>
          </w:p>
        </w:tc>
        <w:tc>
          <w:tcPr>
            <w:tcW w:w="3007" w:type="dxa"/>
          </w:tcPr>
          <w:p w14:paraId="3E942DC8" w14:textId="77777777" w:rsidR="003E3FE1" w:rsidRPr="003B582C" w:rsidRDefault="003E3FE1" w:rsidP="003E3FE1">
            <w:pPr>
              <w:widowControl w:val="0"/>
              <w:ind w:right="-108"/>
              <w:jc w:val="center"/>
              <w:rPr>
                <w:rFonts w:eastAsia="Calibri"/>
                <w:szCs w:val="28"/>
                <w:lang w:val="uk-UA"/>
              </w:rPr>
            </w:pPr>
          </w:p>
        </w:tc>
        <w:tc>
          <w:tcPr>
            <w:tcW w:w="3476" w:type="dxa"/>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tcPr>
          <w:p w14:paraId="27C80812" w14:textId="77777777" w:rsidR="003E3FE1" w:rsidRPr="003B582C" w:rsidRDefault="003E3FE1" w:rsidP="003E3FE1">
            <w:pPr>
              <w:widowControl w:val="0"/>
              <w:rPr>
                <w:rFonts w:eastAsia="Calibri"/>
                <w:b/>
                <w:szCs w:val="28"/>
                <w:lang w:val="uk-UA"/>
              </w:rPr>
            </w:pPr>
          </w:p>
        </w:tc>
        <w:tc>
          <w:tcPr>
            <w:tcW w:w="3007" w:type="dxa"/>
          </w:tcPr>
          <w:p w14:paraId="3FEA67CA" w14:textId="77777777" w:rsidR="003E3FE1" w:rsidRPr="003B582C" w:rsidRDefault="003E3FE1" w:rsidP="003E3FE1">
            <w:pPr>
              <w:widowControl w:val="0"/>
              <w:ind w:right="-108"/>
              <w:jc w:val="center"/>
              <w:rPr>
                <w:rFonts w:eastAsia="Calibri"/>
                <w:szCs w:val="28"/>
                <w:lang w:val="uk-UA"/>
              </w:rPr>
            </w:pPr>
          </w:p>
        </w:tc>
        <w:tc>
          <w:tcPr>
            <w:tcW w:w="3476" w:type="dxa"/>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tcPr>
          <w:p w14:paraId="0E8BA76F" w14:textId="77777777" w:rsidR="003E3FE1" w:rsidRPr="003B582C" w:rsidRDefault="003E3FE1" w:rsidP="003E3FE1">
            <w:pPr>
              <w:widowControl w:val="0"/>
              <w:rPr>
                <w:rFonts w:eastAsia="Calibri"/>
                <w:b/>
                <w:szCs w:val="28"/>
                <w:lang w:val="uk-UA"/>
              </w:rPr>
            </w:pPr>
          </w:p>
        </w:tc>
        <w:tc>
          <w:tcPr>
            <w:tcW w:w="3007" w:type="dxa"/>
          </w:tcPr>
          <w:p w14:paraId="1EA302E6" w14:textId="77777777" w:rsidR="003E3FE1" w:rsidRPr="003B582C" w:rsidRDefault="003E3FE1" w:rsidP="003E3FE1">
            <w:pPr>
              <w:widowControl w:val="0"/>
              <w:ind w:right="-108"/>
              <w:jc w:val="center"/>
              <w:rPr>
                <w:rFonts w:eastAsia="Calibri"/>
                <w:szCs w:val="28"/>
                <w:lang w:val="uk-UA"/>
              </w:rPr>
            </w:pPr>
          </w:p>
        </w:tc>
        <w:tc>
          <w:tcPr>
            <w:tcW w:w="3476" w:type="dxa"/>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tcPr>
          <w:p w14:paraId="694C2D5B" w14:textId="77777777" w:rsidR="003E3FE1" w:rsidRPr="003B582C" w:rsidRDefault="003E3FE1" w:rsidP="003E3FE1">
            <w:pPr>
              <w:widowControl w:val="0"/>
              <w:rPr>
                <w:rFonts w:eastAsia="Calibri"/>
                <w:b/>
                <w:szCs w:val="28"/>
                <w:lang w:val="uk-UA"/>
              </w:rPr>
            </w:pPr>
          </w:p>
        </w:tc>
        <w:tc>
          <w:tcPr>
            <w:tcW w:w="3007" w:type="dxa"/>
          </w:tcPr>
          <w:p w14:paraId="2A74DF44" w14:textId="77777777" w:rsidR="003E3FE1" w:rsidRPr="003B582C" w:rsidRDefault="003E3FE1" w:rsidP="003E3FE1">
            <w:pPr>
              <w:widowControl w:val="0"/>
              <w:ind w:right="-108"/>
              <w:jc w:val="center"/>
              <w:rPr>
                <w:rFonts w:eastAsia="Calibri"/>
                <w:szCs w:val="28"/>
                <w:lang w:val="uk-UA"/>
              </w:rPr>
            </w:pPr>
          </w:p>
        </w:tc>
        <w:tc>
          <w:tcPr>
            <w:tcW w:w="3476" w:type="dxa"/>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tcPr>
          <w:p w14:paraId="43E9BF8C" w14:textId="77777777" w:rsidR="003E3FE1" w:rsidRPr="003B582C" w:rsidRDefault="003E3FE1" w:rsidP="003E3FE1">
            <w:pPr>
              <w:widowControl w:val="0"/>
              <w:rPr>
                <w:rFonts w:eastAsia="Calibri"/>
                <w:b/>
                <w:szCs w:val="28"/>
                <w:lang w:val="uk-UA"/>
              </w:rPr>
            </w:pPr>
          </w:p>
        </w:tc>
        <w:tc>
          <w:tcPr>
            <w:tcW w:w="3007" w:type="dxa"/>
          </w:tcPr>
          <w:p w14:paraId="79664196" w14:textId="77777777" w:rsidR="003E3FE1" w:rsidRPr="003B582C" w:rsidRDefault="003E3FE1" w:rsidP="003E3FE1">
            <w:pPr>
              <w:widowControl w:val="0"/>
              <w:ind w:right="-108"/>
              <w:jc w:val="center"/>
              <w:rPr>
                <w:rFonts w:eastAsia="Calibri"/>
                <w:szCs w:val="28"/>
                <w:lang w:val="uk-UA"/>
              </w:rPr>
            </w:pPr>
          </w:p>
        </w:tc>
        <w:tc>
          <w:tcPr>
            <w:tcW w:w="3476" w:type="dxa"/>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tcPr>
          <w:p w14:paraId="2C03ABDB" w14:textId="77777777" w:rsidR="003E3FE1" w:rsidRPr="003B582C" w:rsidRDefault="003E3FE1" w:rsidP="003E3FE1">
            <w:pPr>
              <w:widowControl w:val="0"/>
              <w:rPr>
                <w:rFonts w:eastAsia="Calibri"/>
                <w:b/>
                <w:szCs w:val="28"/>
                <w:lang w:val="uk-UA"/>
              </w:rPr>
            </w:pPr>
          </w:p>
        </w:tc>
        <w:tc>
          <w:tcPr>
            <w:tcW w:w="3007" w:type="dxa"/>
          </w:tcPr>
          <w:p w14:paraId="23E4ABD4" w14:textId="77777777" w:rsidR="003E3FE1" w:rsidRPr="003B582C" w:rsidRDefault="003E3FE1" w:rsidP="003E3FE1">
            <w:pPr>
              <w:widowControl w:val="0"/>
              <w:ind w:right="-108"/>
              <w:jc w:val="center"/>
              <w:rPr>
                <w:rFonts w:eastAsia="Calibri"/>
                <w:szCs w:val="28"/>
                <w:lang w:val="uk-UA"/>
              </w:rPr>
            </w:pPr>
          </w:p>
        </w:tc>
        <w:tc>
          <w:tcPr>
            <w:tcW w:w="3476" w:type="dxa"/>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tcPr>
          <w:p w14:paraId="57896D56" w14:textId="77777777" w:rsidR="00984C63" w:rsidRPr="003B582C" w:rsidRDefault="00984C63" w:rsidP="00984C63">
            <w:pPr>
              <w:widowControl w:val="0"/>
              <w:rPr>
                <w:rFonts w:eastAsia="Calibri"/>
                <w:b/>
                <w:szCs w:val="28"/>
                <w:lang w:val="uk-UA"/>
              </w:rPr>
            </w:pPr>
          </w:p>
        </w:tc>
        <w:tc>
          <w:tcPr>
            <w:tcW w:w="3007" w:type="dxa"/>
          </w:tcPr>
          <w:p w14:paraId="4E3468E3" w14:textId="77777777" w:rsidR="00984C63" w:rsidRPr="003B582C" w:rsidRDefault="00984C63" w:rsidP="00984C63">
            <w:pPr>
              <w:widowControl w:val="0"/>
              <w:ind w:right="-108"/>
              <w:jc w:val="center"/>
              <w:rPr>
                <w:rFonts w:eastAsia="Calibri"/>
                <w:szCs w:val="28"/>
                <w:lang w:val="uk-UA"/>
              </w:rPr>
            </w:pPr>
          </w:p>
        </w:tc>
        <w:tc>
          <w:tcPr>
            <w:tcW w:w="3476" w:type="dxa"/>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tcPr>
          <w:p w14:paraId="7727A6CE" w14:textId="77777777" w:rsidR="00984C63" w:rsidRPr="003B582C" w:rsidRDefault="00984C63" w:rsidP="00984C63">
            <w:pPr>
              <w:widowControl w:val="0"/>
              <w:rPr>
                <w:rFonts w:eastAsia="Calibri"/>
                <w:b/>
                <w:szCs w:val="28"/>
                <w:lang w:val="uk-UA"/>
              </w:rPr>
            </w:pPr>
          </w:p>
        </w:tc>
        <w:tc>
          <w:tcPr>
            <w:tcW w:w="3007" w:type="dxa"/>
          </w:tcPr>
          <w:p w14:paraId="4737179C" w14:textId="77777777" w:rsidR="00984C63" w:rsidRPr="003B582C" w:rsidRDefault="00984C63" w:rsidP="00984C63">
            <w:pPr>
              <w:widowControl w:val="0"/>
              <w:ind w:right="-108"/>
              <w:jc w:val="center"/>
              <w:rPr>
                <w:rFonts w:eastAsia="Calibri"/>
                <w:szCs w:val="28"/>
                <w:lang w:val="uk-UA"/>
              </w:rPr>
            </w:pPr>
          </w:p>
        </w:tc>
        <w:tc>
          <w:tcPr>
            <w:tcW w:w="3476" w:type="dxa"/>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tcPr>
          <w:p w14:paraId="1A3824F5" w14:textId="77777777" w:rsidR="00984C63" w:rsidRPr="003B582C" w:rsidRDefault="00984C63" w:rsidP="00984C63">
            <w:pPr>
              <w:widowControl w:val="0"/>
              <w:rPr>
                <w:rFonts w:eastAsia="Calibri"/>
                <w:b/>
                <w:szCs w:val="28"/>
                <w:lang w:val="uk-UA"/>
              </w:rPr>
            </w:pPr>
          </w:p>
        </w:tc>
        <w:tc>
          <w:tcPr>
            <w:tcW w:w="3007" w:type="dxa"/>
          </w:tcPr>
          <w:p w14:paraId="76EE855F" w14:textId="77777777" w:rsidR="00984C63" w:rsidRPr="003B582C" w:rsidRDefault="00984C63" w:rsidP="00984C63">
            <w:pPr>
              <w:widowControl w:val="0"/>
              <w:ind w:right="-108"/>
              <w:jc w:val="center"/>
              <w:rPr>
                <w:rFonts w:eastAsia="Calibri"/>
                <w:szCs w:val="28"/>
                <w:lang w:val="uk-UA"/>
              </w:rPr>
            </w:pPr>
          </w:p>
        </w:tc>
        <w:tc>
          <w:tcPr>
            <w:tcW w:w="3476" w:type="dxa"/>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tcPr>
          <w:p w14:paraId="127F0F36" w14:textId="77777777" w:rsidR="00984C63" w:rsidRPr="003B582C" w:rsidRDefault="00984C63" w:rsidP="00984C63">
            <w:pPr>
              <w:widowControl w:val="0"/>
              <w:rPr>
                <w:rFonts w:eastAsia="Calibri"/>
                <w:b/>
                <w:szCs w:val="28"/>
                <w:lang w:val="uk-UA"/>
              </w:rPr>
            </w:pPr>
          </w:p>
        </w:tc>
        <w:tc>
          <w:tcPr>
            <w:tcW w:w="3007" w:type="dxa"/>
          </w:tcPr>
          <w:p w14:paraId="2F7738B3" w14:textId="77777777" w:rsidR="00984C63" w:rsidRPr="003B582C" w:rsidRDefault="00984C63" w:rsidP="00984C63">
            <w:pPr>
              <w:widowControl w:val="0"/>
              <w:ind w:right="-108"/>
              <w:jc w:val="center"/>
              <w:rPr>
                <w:rFonts w:eastAsia="Calibri"/>
                <w:szCs w:val="28"/>
                <w:lang w:val="uk-UA"/>
              </w:rPr>
            </w:pPr>
          </w:p>
        </w:tc>
        <w:tc>
          <w:tcPr>
            <w:tcW w:w="3476" w:type="dxa"/>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C5C7F">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981CC" w14:textId="77777777" w:rsidR="0028425C" w:rsidRDefault="0028425C">
      <w:r>
        <w:separator/>
      </w:r>
    </w:p>
  </w:endnote>
  <w:endnote w:type="continuationSeparator" w:id="0">
    <w:p w14:paraId="5E1042BA" w14:textId="77777777" w:rsidR="0028425C" w:rsidRDefault="00284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95738" w14:textId="77777777" w:rsidR="0028425C" w:rsidRDefault="0028425C">
      <w:r>
        <w:separator/>
      </w:r>
    </w:p>
  </w:footnote>
  <w:footnote w:type="continuationSeparator" w:id="0">
    <w:p w14:paraId="5B4EE8C0" w14:textId="77777777" w:rsidR="0028425C" w:rsidRDefault="00284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56718"/>
    <w:rsid w:val="00071BF0"/>
    <w:rsid w:val="00072327"/>
    <w:rsid w:val="00072F7A"/>
    <w:rsid w:val="0008384B"/>
    <w:rsid w:val="000B060B"/>
    <w:rsid w:val="000B0C23"/>
    <w:rsid w:val="000B24B0"/>
    <w:rsid w:val="000C505C"/>
    <w:rsid w:val="000E2199"/>
    <w:rsid w:val="000F6043"/>
    <w:rsid w:val="00114AAC"/>
    <w:rsid w:val="0012009F"/>
    <w:rsid w:val="00122811"/>
    <w:rsid w:val="00137CB4"/>
    <w:rsid w:val="00143575"/>
    <w:rsid w:val="00144543"/>
    <w:rsid w:val="00151493"/>
    <w:rsid w:val="00151FFA"/>
    <w:rsid w:val="00165B41"/>
    <w:rsid w:val="00170F42"/>
    <w:rsid w:val="00187C7E"/>
    <w:rsid w:val="001940AA"/>
    <w:rsid w:val="001A0961"/>
    <w:rsid w:val="001A0AC9"/>
    <w:rsid w:val="001B638A"/>
    <w:rsid w:val="0021157D"/>
    <w:rsid w:val="002176AB"/>
    <w:rsid w:val="00225A50"/>
    <w:rsid w:val="00231A7F"/>
    <w:rsid w:val="0023629B"/>
    <w:rsid w:val="00241537"/>
    <w:rsid w:val="00260137"/>
    <w:rsid w:val="00265EAC"/>
    <w:rsid w:val="0028149B"/>
    <w:rsid w:val="002824D6"/>
    <w:rsid w:val="0028425C"/>
    <w:rsid w:val="002B4934"/>
    <w:rsid w:val="002C2A52"/>
    <w:rsid w:val="002C550A"/>
    <w:rsid w:val="002C79C8"/>
    <w:rsid w:val="002D53D1"/>
    <w:rsid w:val="002E242D"/>
    <w:rsid w:val="002E6D3A"/>
    <w:rsid w:val="002E7661"/>
    <w:rsid w:val="00303050"/>
    <w:rsid w:val="00314D61"/>
    <w:rsid w:val="003223B4"/>
    <w:rsid w:val="003270F2"/>
    <w:rsid w:val="00333130"/>
    <w:rsid w:val="00342AF5"/>
    <w:rsid w:val="00346A28"/>
    <w:rsid w:val="00395AB1"/>
    <w:rsid w:val="003A2EFD"/>
    <w:rsid w:val="003B284B"/>
    <w:rsid w:val="003B4410"/>
    <w:rsid w:val="003B582C"/>
    <w:rsid w:val="003C0519"/>
    <w:rsid w:val="003C2E48"/>
    <w:rsid w:val="003C3526"/>
    <w:rsid w:val="003D0F92"/>
    <w:rsid w:val="003D36E6"/>
    <w:rsid w:val="003E2664"/>
    <w:rsid w:val="003E3FE1"/>
    <w:rsid w:val="003F1082"/>
    <w:rsid w:val="003F3CA0"/>
    <w:rsid w:val="003F47A8"/>
    <w:rsid w:val="00400126"/>
    <w:rsid w:val="00414310"/>
    <w:rsid w:val="00414950"/>
    <w:rsid w:val="00423163"/>
    <w:rsid w:val="00423C3A"/>
    <w:rsid w:val="004303F5"/>
    <w:rsid w:val="00434179"/>
    <w:rsid w:val="00440585"/>
    <w:rsid w:val="00442543"/>
    <w:rsid w:val="004450DF"/>
    <w:rsid w:val="0046715A"/>
    <w:rsid w:val="004A46F4"/>
    <w:rsid w:val="004A6C3B"/>
    <w:rsid w:val="004B0955"/>
    <w:rsid w:val="004C2018"/>
    <w:rsid w:val="004C269D"/>
    <w:rsid w:val="004D1A46"/>
    <w:rsid w:val="004D58CC"/>
    <w:rsid w:val="004E234C"/>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3B7"/>
    <w:rsid w:val="005A4F91"/>
    <w:rsid w:val="005B3C53"/>
    <w:rsid w:val="005B3C61"/>
    <w:rsid w:val="005C2CFA"/>
    <w:rsid w:val="005E3BEF"/>
    <w:rsid w:val="005E60B9"/>
    <w:rsid w:val="005F407A"/>
    <w:rsid w:val="005F4D67"/>
    <w:rsid w:val="005F7D3A"/>
    <w:rsid w:val="0060661B"/>
    <w:rsid w:val="00606DC9"/>
    <w:rsid w:val="00616528"/>
    <w:rsid w:val="00652C63"/>
    <w:rsid w:val="0066104E"/>
    <w:rsid w:val="006728DA"/>
    <w:rsid w:val="00680039"/>
    <w:rsid w:val="00680C11"/>
    <w:rsid w:val="00682F98"/>
    <w:rsid w:val="00683630"/>
    <w:rsid w:val="00685EA1"/>
    <w:rsid w:val="00687271"/>
    <w:rsid w:val="00690FEE"/>
    <w:rsid w:val="006A2157"/>
    <w:rsid w:val="006A5982"/>
    <w:rsid w:val="006A7758"/>
    <w:rsid w:val="006B087A"/>
    <w:rsid w:val="006B111E"/>
    <w:rsid w:val="006B1EFB"/>
    <w:rsid w:val="006C281E"/>
    <w:rsid w:val="006D67F5"/>
    <w:rsid w:val="006D6CE2"/>
    <w:rsid w:val="006F75C6"/>
    <w:rsid w:val="007011D5"/>
    <w:rsid w:val="007069A9"/>
    <w:rsid w:val="007110FE"/>
    <w:rsid w:val="00732F1C"/>
    <w:rsid w:val="0075036B"/>
    <w:rsid w:val="007665B9"/>
    <w:rsid w:val="00774436"/>
    <w:rsid w:val="00775992"/>
    <w:rsid w:val="00791667"/>
    <w:rsid w:val="007A0064"/>
    <w:rsid w:val="007B0A49"/>
    <w:rsid w:val="007B0CF2"/>
    <w:rsid w:val="007B5828"/>
    <w:rsid w:val="007C226D"/>
    <w:rsid w:val="007C2572"/>
    <w:rsid w:val="007C5C7F"/>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2702"/>
    <w:rsid w:val="00984C63"/>
    <w:rsid w:val="00991A12"/>
    <w:rsid w:val="009A22BB"/>
    <w:rsid w:val="009C62CD"/>
    <w:rsid w:val="009C7540"/>
    <w:rsid w:val="009D10C3"/>
    <w:rsid w:val="009E39C2"/>
    <w:rsid w:val="009F32B2"/>
    <w:rsid w:val="009F390B"/>
    <w:rsid w:val="009F609C"/>
    <w:rsid w:val="009F70B0"/>
    <w:rsid w:val="009F76C4"/>
    <w:rsid w:val="00A1417C"/>
    <w:rsid w:val="00A31FFE"/>
    <w:rsid w:val="00A32CF3"/>
    <w:rsid w:val="00A4141F"/>
    <w:rsid w:val="00A44EC4"/>
    <w:rsid w:val="00A50A50"/>
    <w:rsid w:val="00A52148"/>
    <w:rsid w:val="00A60C70"/>
    <w:rsid w:val="00A73F06"/>
    <w:rsid w:val="00A8455B"/>
    <w:rsid w:val="00A946D1"/>
    <w:rsid w:val="00A95EA0"/>
    <w:rsid w:val="00AB297E"/>
    <w:rsid w:val="00AD03A7"/>
    <w:rsid w:val="00B01163"/>
    <w:rsid w:val="00B05064"/>
    <w:rsid w:val="00B06801"/>
    <w:rsid w:val="00B246FB"/>
    <w:rsid w:val="00B361C5"/>
    <w:rsid w:val="00B36E11"/>
    <w:rsid w:val="00B43990"/>
    <w:rsid w:val="00B54089"/>
    <w:rsid w:val="00B60B67"/>
    <w:rsid w:val="00B62271"/>
    <w:rsid w:val="00B63C1E"/>
    <w:rsid w:val="00B64381"/>
    <w:rsid w:val="00B7536B"/>
    <w:rsid w:val="00B82896"/>
    <w:rsid w:val="00B87EC4"/>
    <w:rsid w:val="00B96AB2"/>
    <w:rsid w:val="00BA0F95"/>
    <w:rsid w:val="00BA3F15"/>
    <w:rsid w:val="00BA698B"/>
    <w:rsid w:val="00BA6AC2"/>
    <w:rsid w:val="00BA6FB1"/>
    <w:rsid w:val="00BA79A3"/>
    <w:rsid w:val="00BD117E"/>
    <w:rsid w:val="00BD11C6"/>
    <w:rsid w:val="00C121EC"/>
    <w:rsid w:val="00C16665"/>
    <w:rsid w:val="00C176E6"/>
    <w:rsid w:val="00C301C5"/>
    <w:rsid w:val="00C34EE6"/>
    <w:rsid w:val="00C7158A"/>
    <w:rsid w:val="00C81A33"/>
    <w:rsid w:val="00C94DD8"/>
    <w:rsid w:val="00CA2395"/>
    <w:rsid w:val="00CA4970"/>
    <w:rsid w:val="00CB0247"/>
    <w:rsid w:val="00CB0692"/>
    <w:rsid w:val="00CB5619"/>
    <w:rsid w:val="00CC20B5"/>
    <w:rsid w:val="00CC5C02"/>
    <w:rsid w:val="00CD256E"/>
    <w:rsid w:val="00CF33C7"/>
    <w:rsid w:val="00D068C1"/>
    <w:rsid w:val="00D161A6"/>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0F21"/>
    <w:rsid w:val="00E3618D"/>
    <w:rsid w:val="00E466CF"/>
    <w:rsid w:val="00E517CF"/>
    <w:rsid w:val="00E6261A"/>
    <w:rsid w:val="00E665B7"/>
    <w:rsid w:val="00E76F27"/>
    <w:rsid w:val="00E8091C"/>
    <w:rsid w:val="00E87D34"/>
    <w:rsid w:val="00E9301B"/>
    <w:rsid w:val="00E944A5"/>
    <w:rsid w:val="00EA44F0"/>
    <w:rsid w:val="00EA70FD"/>
    <w:rsid w:val="00EB0E32"/>
    <w:rsid w:val="00ED5610"/>
    <w:rsid w:val="00ED5C56"/>
    <w:rsid w:val="00ED655E"/>
    <w:rsid w:val="00EE24DD"/>
    <w:rsid w:val="00F01AB1"/>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1</Pages>
  <Words>4730</Words>
  <Characters>2697</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133</cp:revision>
  <cp:lastPrinted>2025-08-08T06:29:00Z</cp:lastPrinted>
  <dcterms:created xsi:type="dcterms:W3CDTF">2023-04-10T11:18:00Z</dcterms:created>
  <dcterms:modified xsi:type="dcterms:W3CDTF">2025-08-13T13:21:00Z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